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360"/>
      </w:tblGrid>
      <w:tr w:rsidR="00F5371E" w:rsidRPr="00F5371E" w:rsidTr="00F5371E">
        <w:trPr>
          <w:tblCellSpacing w:w="0" w:type="dxa"/>
          <w:jc w:val="center"/>
        </w:trPr>
        <w:tc>
          <w:tcPr>
            <w:tcW w:w="0" w:type="auto"/>
            <w:vAlign w:val="center"/>
            <w:hideMark/>
          </w:tcPr>
          <w:p w:rsidR="00F5371E" w:rsidRPr="00F5371E" w:rsidRDefault="00F5371E" w:rsidP="00F5371E">
            <w:pPr>
              <w:bidi/>
              <w:spacing w:after="0" w:line="240" w:lineRule="auto"/>
              <w:rPr>
                <w:rFonts w:ascii="Times New Roman" w:eastAsia="Times New Roman" w:hAnsi="Times New Roman" w:cs="B Mitra"/>
                <w:b/>
                <w:bCs/>
                <w:sz w:val="28"/>
                <w:szCs w:val="28"/>
              </w:rPr>
            </w:pPr>
            <w:r w:rsidRPr="00F5371E">
              <w:rPr>
                <w:rFonts w:ascii="Times New Roman" w:eastAsia="Times New Roman" w:hAnsi="Times New Roman" w:cs="B Mitra"/>
                <w:b/>
                <w:bCs/>
                <w:sz w:val="28"/>
                <w:szCs w:val="28"/>
                <w:rtl/>
              </w:rPr>
              <w:t xml:space="preserve">ماده </w:t>
            </w:r>
            <w:r w:rsidRPr="00F5371E">
              <w:rPr>
                <w:rFonts w:ascii="Times New Roman" w:eastAsia="Times New Roman" w:hAnsi="Times New Roman" w:cs="B Mitra"/>
                <w:b/>
                <w:bCs/>
                <w:sz w:val="28"/>
                <w:szCs w:val="28"/>
                <w:rtl/>
                <w:lang w:bidi="fa-IR"/>
              </w:rPr>
              <w:t>۵</w:t>
            </w:r>
          </w:p>
        </w:tc>
      </w:tr>
      <w:tr w:rsidR="00F5371E" w:rsidRPr="00F5371E" w:rsidTr="00F5371E">
        <w:trPr>
          <w:tblCellSpacing w:w="0" w:type="dxa"/>
          <w:jc w:val="center"/>
        </w:trPr>
        <w:tc>
          <w:tcPr>
            <w:tcW w:w="0" w:type="auto"/>
            <w:vAlign w:val="center"/>
            <w:hideMark/>
          </w:tcPr>
          <w:p w:rsidR="00F5371E" w:rsidRPr="00F5371E" w:rsidRDefault="00F5371E" w:rsidP="00F5371E">
            <w:pPr>
              <w:bidi/>
              <w:spacing w:before="100" w:beforeAutospacing="1" w:after="100" w:afterAutospacing="1" w:line="240" w:lineRule="auto"/>
              <w:jc w:val="right"/>
              <w:rPr>
                <w:rFonts w:ascii="Times New Roman" w:eastAsia="Times New Roman" w:hAnsi="Times New Roman" w:cs="B Mitra"/>
                <w:b/>
                <w:bCs/>
                <w:sz w:val="28"/>
                <w:szCs w:val="28"/>
              </w:rPr>
            </w:pPr>
            <w:r w:rsidRPr="00F5371E">
              <w:rPr>
                <w:rFonts w:ascii="Times New Roman" w:eastAsia="Times New Roman" w:hAnsi="Times New Roman" w:cs="B Mitra"/>
                <w:b/>
                <w:bCs/>
                <w:sz w:val="28"/>
                <w:szCs w:val="28"/>
              </w:rPr>
              <w:t> </w:t>
            </w:r>
          </w:p>
          <w:p w:rsidR="00F5371E" w:rsidRPr="00F5371E" w:rsidRDefault="00F5371E" w:rsidP="00F5371E">
            <w:pPr>
              <w:bidi/>
              <w:spacing w:before="100" w:beforeAutospacing="1" w:after="100" w:afterAutospacing="1" w:line="240" w:lineRule="auto"/>
              <w:jc w:val="both"/>
              <w:rPr>
                <w:rFonts w:ascii="Times New Roman" w:eastAsia="Times New Roman" w:hAnsi="Times New Roman" w:cs="B Mitra"/>
                <w:b/>
                <w:bCs/>
                <w:sz w:val="28"/>
                <w:szCs w:val="28"/>
              </w:rPr>
            </w:pPr>
            <w:r w:rsidRPr="00F5371E">
              <w:rPr>
                <w:rFonts w:ascii="Tahoma" w:eastAsia="Times New Roman" w:hAnsi="Tahoma" w:cs="B Mitra"/>
                <w:b/>
                <w:bCs/>
                <w:sz w:val="28"/>
                <w:szCs w:val="28"/>
                <w:rtl/>
              </w:rPr>
              <w:t>بررسی و تصویب طرح های تفضیلی شهری و تغییرات آنها در هر استان یا فرمانداری کل به وسیله کمیسیونی به ریاست استاندار یا فرماندار کل و به عضویت رئیس انجمن شهرستان ( فعلا " شوراهای اسلامی شهر جایگزین شده ) و شهردار و نمایندگان وزارت فرهنگ و هنر و آبادانی و مسکن و نماینده مهندس مشاور تهیه کننده طرح انجام میشود.</w:t>
            </w:r>
          </w:p>
          <w:p w:rsidR="00F5371E" w:rsidRPr="00F5371E" w:rsidRDefault="00F5371E" w:rsidP="00F5371E">
            <w:pPr>
              <w:bidi/>
              <w:spacing w:before="100" w:beforeAutospacing="1" w:after="100" w:afterAutospacing="1" w:line="240" w:lineRule="auto"/>
              <w:jc w:val="both"/>
              <w:rPr>
                <w:rFonts w:ascii="Times New Roman" w:eastAsia="Times New Roman" w:hAnsi="Times New Roman" w:cs="B Mitra"/>
                <w:b/>
                <w:bCs/>
                <w:sz w:val="28"/>
                <w:szCs w:val="28"/>
              </w:rPr>
            </w:pPr>
            <w:r w:rsidRPr="00F5371E">
              <w:rPr>
                <w:rFonts w:ascii="Tahoma" w:eastAsia="Times New Roman" w:hAnsi="Tahoma" w:cs="B Mitra"/>
                <w:b/>
                <w:bCs/>
                <w:sz w:val="28"/>
                <w:szCs w:val="28"/>
                <w:rtl/>
              </w:rPr>
              <w:t>آن قسمت از نقشه های تفضیلی که به تصویب انجمن شهر ( فعلا" شوراهای اسلامی شهر جایگزین شده) برسد برای شهرداری لازم الاجرا خواهد بود. تغییرات نقشه های تفضیلی اگر در اساس طرح جامع شهری موءثر باشد باید به تاءیید شورای عالی شهرسازی برسد.</w:t>
            </w:r>
          </w:p>
        </w:tc>
      </w:tr>
    </w:tbl>
    <w:p w:rsidR="006B3A23" w:rsidRDefault="006B3A23" w:rsidP="00F5371E">
      <w:pPr>
        <w:bidi/>
      </w:pPr>
    </w:p>
    <w:sectPr w:rsidR="006B3A23" w:rsidSect="006B3A2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5371E"/>
    <w:rsid w:val="006B3A23"/>
    <w:rsid w:val="00F537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2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71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896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468</Characters>
  <Application>Microsoft Office Word</Application>
  <DocSecurity>0</DocSecurity>
  <Lines>3</Lines>
  <Paragraphs>1</Paragraphs>
  <ScaleCrop>false</ScaleCrop>
  <Company>MRT www.Win2Farsi.com</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shahr</dc:creator>
  <cp:lastModifiedBy>shahr</cp:lastModifiedBy>
  <cp:revision>1</cp:revision>
  <dcterms:created xsi:type="dcterms:W3CDTF">2016-05-01T03:41:00Z</dcterms:created>
  <dcterms:modified xsi:type="dcterms:W3CDTF">2016-05-01T03:42:00Z</dcterms:modified>
</cp:coreProperties>
</file>